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99" w:rsidRPr="009D676B" w:rsidRDefault="00CF7899" w:rsidP="00E87141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CF7899">
        <w:rPr>
          <w:rFonts w:ascii="Arial" w:hAnsi="Arial" w:cs="Arial"/>
          <w:b/>
          <w:sz w:val="24"/>
        </w:rPr>
        <w:t>DETALLES-CORTOMETRAGE:</w:t>
      </w:r>
    </w:p>
    <w:p w:rsidR="00CF7899" w:rsidRDefault="00CF7899" w:rsidP="00E87141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CF7899">
        <w:rPr>
          <w:rFonts w:ascii="Arial" w:hAnsi="Arial" w:cs="Arial"/>
          <w:b/>
          <w:sz w:val="24"/>
        </w:rPr>
        <w:t>DESCRIPCION:</w:t>
      </w:r>
      <w:bookmarkStart w:id="0" w:name="_GoBack"/>
      <w:bookmarkEnd w:id="0"/>
    </w:p>
    <w:p w:rsidR="0032461B" w:rsidRDefault="0032461B" w:rsidP="00E87141">
      <w:pPr>
        <w:spacing w:line="360" w:lineRule="auto"/>
        <w:ind w:left="284"/>
        <w:jc w:val="both"/>
        <w:rPr>
          <w:rFonts w:ascii="Arial" w:hAnsi="Arial" w:cs="Arial"/>
          <w:b/>
          <w:sz w:val="24"/>
          <w:u w:val="single"/>
        </w:rPr>
      </w:pPr>
      <w:r w:rsidRPr="0032461B">
        <w:rPr>
          <w:rFonts w:ascii="Arial" w:hAnsi="Arial" w:cs="Arial"/>
          <w:b/>
          <w:sz w:val="24"/>
          <w:u w:val="single"/>
        </w:rPr>
        <w:t>PLANOS:</w:t>
      </w:r>
    </w:p>
    <w:p w:rsidR="0032461B" w:rsidRPr="0032461B" w:rsidRDefault="0032461B" w:rsidP="00E8714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 xml:space="preserve">En 00:40 se evidencia el primer plano, cuando </w:t>
      </w:r>
      <w:r w:rsidRPr="0032461B">
        <w:rPr>
          <w:rFonts w:ascii="Arial" w:hAnsi="Arial" w:cs="Arial"/>
          <w:sz w:val="24"/>
        </w:rPr>
        <w:t>la mujer está viendo el perfil del hombre</w:t>
      </w:r>
      <w:r w:rsidR="00E87141">
        <w:rPr>
          <w:rFonts w:ascii="Arial" w:hAnsi="Arial" w:cs="Arial"/>
          <w:sz w:val="24"/>
        </w:rPr>
        <w:t>.</w:t>
      </w:r>
    </w:p>
    <w:p w:rsidR="0032461B" w:rsidRPr="0032461B" w:rsidRDefault="0032461B" w:rsidP="00E8714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>En 1:29 se evidencia plano general y aplicación de ley  tercios, cuando la mujer va caminando por la peatonal y se ve de cuerpo entero.</w:t>
      </w:r>
    </w:p>
    <w:p w:rsidR="0032461B" w:rsidRDefault="0032461B" w:rsidP="00E8714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 w:rsidRPr="0032461B">
        <w:rPr>
          <w:rFonts w:ascii="Arial" w:hAnsi="Arial" w:cs="Arial"/>
          <w:sz w:val="24"/>
        </w:rPr>
        <w:t xml:space="preserve">En 1:46 </w:t>
      </w:r>
      <w:r>
        <w:rPr>
          <w:rFonts w:ascii="Arial" w:hAnsi="Arial" w:cs="Arial"/>
          <w:sz w:val="24"/>
        </w:rPr>
        <w:t>se evidencia plano americano, cuando ella observa la “casa” y se ve desde las rodillas hasta arriba.</w:t>
      </w:r>
    </w:p>
    <w:p w:rsidR="00733D1D" w:rsidRDefault="0032461B" w:rsidP="00E8714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2</w:t>
      </w:r>
      <w:r w:rsidR="00733D1D">
        <w:rPr>
          <w:rFonts w:ascii="Arial" w:hAnsi="Arial" w:cs="Arial"/>
          <w:sz w:val="24"/>
        </w:rPr>
        <w:t>:10 se evidencia un plano medio, donde solo se ve desde la cintura hacia arriba, cuando la mujer observa la pareja del frente. Y aquí mismo se evidencia un plano general donde se muestra el escenario donde se desarrolla la acción.</w:t>
      </w:r>
    </w:p>
    <w:p w:rsidR="00D141A2" w:rsidRDefault="00D141A2" w:rsidP="00E8714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Observación: El que más se evidencia en el cortometraje  es el primer plano.</w:t>
      </w:r>
    </w:p>
    <w:p w:rsidR="00D141A2" w:rsidRDefault="00D141A2" w:rsidP="00E87141">
      <w:pPr>
        <w:spacing w:line="360" w:lineRule="auto"/>
        <w:ind w:left="284"/>
        <w:jc w:val="both"/>
        <w:rPr>
          <w:rFonts w:ascii="Arial" w:hAnsi="Arial" w:cs="Arial"/>
          <w:b/>
          <w:sz w:val="24"/>
          <w:u w:val="single"/>
        </w:rPr>
      </w:pPr>
      <w:r w:rsidRPr="00D141A2">
        <w:rPr>
          <w:rFonts w:ascii="Arial" w:hAnsi="Arial" w:cs="Arial"/>
          <w:b/>
          <w:sz w:val="24"/>
          <w:u w:val="single"/>
        </w:rPr>
        <w:t>ÁNGULOS:</w:t>
      </w:r>
    </w:p>
    <w:p w:rsidR="00D141A2" w:rsidRPr="00E87141" w:rsidRDefault="00E87141" w:rsidP="00E87141">
      <w:pPr>
        <w:pStyle w:val="Prrafodelista"/>
        <w:numPr>
          <w:ilvl w:val="0"/>
          <w:numId w:val="3"/>
        </w:numPr>
        <w:spacing w:line="360" w:lineRule="auto"/>
        <w:ind w:left="993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>En 1:55 podemos ver que está grabado en ángulo normal, donde se ve que la mujer camina.</w:t>
      </w:r>
    </w:p>
    <w:p w:rsidR="00E87141" w:rsidRPr="00E87141" w:rsidRDefault="00E87141" w:rsidP="00E87141">
      <w:pPr>
        <w:pStyle w:val="Prrafodelista"/>
        <w:numPr>
          <w:ilvl w:val="0"/>
          <w:numId w:val="3"/>
        </w:numPr>
        <w:spacing w:line="360" w:lineRule="auto"/>
        <w:ind w:left="993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>En 2:21 se ve un ángulo picado, pues se ve la sensación de que la mujer es “pequeña”.</w:t>
      </w:r>
    </w:p>
    <w:p w:rsidR="00E87141" w:rsidRPr="00DB3E85" w:rsidRDefault="00E87141" w:rsidP="00E87141">
      <w:pPr>
        <w:pStyle w:val="Prrafodelista"/>
        <w:numPr>
          <w:ilvl w:val="0"/>
          <w:numId w:val="3"/>
        </w:numPr>
        <w:spacing w:line="360" w:lineRule="auto"/>
        <w:ind w:left="993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>Observación: el cortometraje está más que todo grabado en ángulo normal, pues las escenas dan a determinar esto.</w:t>
      </w:r>
    </w:p>
    <w:p w:rsidR="00DB3E85" w:rsidRDefault="00DB3E85" w:rsidP="00DB3E85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DB3E85">
        <w:rPr>
          <w:rFonts w:ascii="Arial" w:hAnsi="Arial" w:cs="Arial"/>
          <w:b/>
          <w:sz w:val="24"/>
        </w:rPr>
        <w:t>EXPLICACIÓN:</w:t>
      </w:r>
    </w:p>
    <w:p w:rsidR="00CF7899" w:rsidRPr="00CF7899" w:rsidRDefault="00DB3E85" w:rsidP="00623663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 parecer el autor tiene la intención de dar a conocer que mira la mujer, hacia donde, a donde se dirige y que hacia </w:t>
      </w:r>
      <w:r w:rsidR="00623663">
        <w:rPr>
          <w:rFonts w:ascii="Arial" w:hAnsi="Arial" w:cs="Arial"/>
          <w:sz w:val="24"/>
        </w:rPr>
        <w:t>dónde</w:t>
      </w:r>
      <w:r>
        <w:rPr>
          <w:rFonts w:ascii="Arial" w:hAnsi="Arial" w:cs="Arial"/>
          <w:sz w:val="24"/>
        </w:rPr>
        <w:t>.</w:t>
      </w:r>
    </w:p>
    <w:sectPr w:rsidR="00CF7899" w:rsidRPr="00CF78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2892"/>
    <w:multiLevelType w:val="hybridMultilevel"/>
    <w:tmpl w:val="275AEBEA"/>
    <w:lvl w:ilvl="0" w:tplc="24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0F79D3"/>
    <w:multiLevelType w:val="hybridMultilevel"/>
    <w:tmpl w:val="DFB81CE6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25A30F9"/>
    <w:multiLevelType w:val="hybridMultilevel"/>
    <w:tmpl w:val="201AC676"/>
    <w:lvl w:ilvl="0" w:tplc="24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78"/>
    <w:rsid w:val="00177D5F"/>
    <w:rsid w:val="0032461B"/>
    <w:rsid w:val="003E48D7"/>
    <w:rsid w:val="005D7B72"/>
    <w:rsid w:val="00623663"/>
    <w:rsid w:val="00641CDC"/>
    <w:rsid w:val="006C1376"/>
    <w:rsid w:val="00710978"/>
    <w:rsid w:val="00733D1D"/>
    <w:rsid w:val="008519BF"/>
    <w:rsid w:val="00852851"/>
    <w:rsid w:val="009D676B"/>
    <w:rsid w:val="00CF7899"/>
    <w:rsid w:val="00D141A2"/>
    <w:rsid w:val="00DB3E85"/>
    <w:rsid w:val="00E8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6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oblatas55</dc:creator>
  <cp:keywords/>
  <dc:description/>
  <cp:lastModifiedBy>fernando</cp:lastModifiedBy>
  <cp:revision>10</cp:revision>
  <dcterms:created xsi:type="dcterms:W3CDTF">2015-04-20T13:58:00Z</dcterms:created>
  <dcterms:modified xsi:type="dcterms:W3CDTF">2015-04-20T23:23:00Z</dcterms:modified>
</cp:coreProperties>
</file>